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02C13443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3172D5">
        <w:rPr>
          <w:b/>
          <w:noProof/>
          <w:sz w:val="24"/>
        </w:rPr>
        <w:t>3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</w:t>
      </w:r>
      <w:r w:rsidR="003172D5">
        <w:rPr>
          <w:b/>
          <w:i/>
          <w:noProof/>
          <w:sz w:val="28"/>
        </w:rPr>
        <w:t>4</w:t>
      </w:r>
      <w:r w:rsidR="00E50FEB">
        <w:rPr>
          <w:b/>
          <w:i/>
          <w:noProof/>
          <w:sz w:val="28"/>
        </w:rPr>
        <w:t>0149</w:t>
      </w:r>
      <w:bookmarkStart w:id="0" w:name="_GoBack"/>
      <w:bookmarkEnd w:id="0"/>
    </w:p>
    <w:p w14:paraId="636B52CD" w14:textId="6EE22392" w:rsidR="00B20935" w:rsidRDefault="003172D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Sevilla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Spain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7F5B4D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Jan.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02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65AD1485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on </w:t>
      </w:r>
      <w:r w:rsidR="00F206A2">
        <w:rPr>
          <w:rFonts w:ascii="Arial" w:hAnsi="Arial" w:cs="Arial"/>
        </w:rPr>
        <w:t>new definitions</w:t>
      </w:r>
      <w:r w:rsidR="00A17FD3">
        <w:rPr>
          <w:rFonts w:ascii="Arial" w:hAnsi="Arial" w:cs="Arial"/>
        </w:rPr>
        <w:t xml:space="preserve"> of energy efficiency and energy </w:t>
      </w:r>
      <w:r w:rsidR="00A10ED4">
        <w:rPr>
          <w:rFonts w:ascii="Arial" w:hAnsi="Arial" w:cs="Arial"/>
        </w:rPr>
        <w:t>consumption</w:t>
      </w:r>
    </w:p>
    <w:p w14:paraId="780D34AF" w14:textId="1D2F0EFA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23C54BDD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F206A2">
        <w:rPr>
          <w:rFonts w:ascii="Arial" w:hAnsi="Arial" w:cs="Arial"/>
          <w:bCs/>
          <w:lang w:val="en-US"/>
        </w:rPr>
        <w:t>9</w:t>
      </w:r>
    </w:p>
    <w:p w14:paraId="14F35776" w14:textId="5665E90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4931CE" w:rsidRPr="004931CE">
        <w:rPr>
          <w:rFonts w:ascii="Arial" w:hAnsi="Arial" w:cs="Arial"/>
          <w:bCs/>
          <w:lang w:val="en-US"/>
        </w:rPr>
        <w:t>TEI18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406E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7406E1">
        <w:rPr>
          <w:rFonts w:ascii="Arial" w:hAnsi="Arial" w:cs="Arial"/>
          <w:b/>
          <w:lang w:val="fr-FR"/>
        </w:rPr>
        <w:t>Source:</w:t>
      </w:r>
      <w:proofErr w:type="gramEnd"/>
      <w:r w:rsidRPr="007406E1">
        <w:rPr>
          <w:rFonts w:ascii="Arial" w:hAnsi="Arial" w:cs="Arial"/>
          <w:bCs/>
          <w:color w:val="FF0000"/>
          <w:lang w:val="fr-FR"/>
        </w:rPr>
        <w:tab/>
      </w:r>
      <w:r w:rsidRPr="007406E1">
        <w:rPr>
          <w:rFonts w:ascii="Arial" w:hAnsi="Arial" w:cs="Arial"/>
          <w:bCs/>
          <w:lang w:val="fr-FR"/>
        </w:rPr>
        <w:t>3GPP SA5</w:t>
      </w:r>
    </w:p>
    <w:p w14:paraId="0B9B0E57" w14:textId="7666A001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To: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4A4DDC">
        <w:rPr>
          <w:rFonts w:ascii="Arial" w:hAnsi="Arial" w:cs="Arial"/>
          <w:bCs/>
          <w:lang w:val="fr-FR"/>
        </w:rPr>
        <w:t xml:space="preserve">3GPP </w:t>
      </w:r>
      <w:r w:rsidR="00AE17C8">
        <w:rPr>
          <w:rFonts w:ascii="Arial" w:hAnsi="Arial" w:cs="Arial"/>
          <w:bCs/>
          <w:lang w:val="fr-FR"/>
        </w:rPr>
        <w:t xml:space="preserve">SA1, </w:t>
      </w:r>
      <w:r w:rsidR="004A4DDC">
        <w:rPr>
          <w:rFonts w:ascii="Arial" w:hAnsi="Arial" w:cs="Arial"/>
          <w:bCs/>
          <w:lang w:val="fr-FR"/>
        </w:rPr>
        <w:t>SA</w:t>
      </w:r>
      <w:r w:rsidR="00F206A2">
        <w:rPr>
          <w:rFonts w:ascii="Arial" w:hAnsi="Arial" w:cs="Arial"/>
          <w:bCs/>
          <w:lang w:val="fr-FR"/>
        </w:rPr>
        <w:t>2</w:t>
      </w:r>
      <w:r w:rsidR="00B92D70">
        <w:rPr>
          <w:rFonts w:ascii="Arial" w:hAnsi="Arial" w:cs="Arial"/>
          <w:bCs/>
          <w:lang w:val="fr-FR"/>
        </w:rPr>
        <w:t>, RAN1, RAN2, RAN3</w:t>
      </w:r>
    </w:p>
    <w:p w14:paraId="5681C84A" w14:textId="52046AFD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Cc: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941137">
        <w:rPr>
          <w:rFonts w:ascii="Arial" w:hAnsi="Arial" w:cs="Arial"/>
          <w:bCs/>
          <w:lang w:val="fr-FR"/>
        </w:rPr>
        <w:t>3GPP SA</w:t>
      </w:r>
    </w:p>
    <w:p w14:paraId="4BEDB0EC" w14:textId="77777777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6226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62262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262">
        <w:rPr>
          <w:rFonts w:ascii="Arial" w:hAnsi="Arial" w:cs="Arial"/>
          <w:b/>
          <w:lang w:val="fr-FR"/>
        </w:rPr>
        <w:t>Person:</w:t>
      </w:r>
      <w:proofErr w:type="gramEnd"/>
      <w:r w:rsidRPr="00B62262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7E042BCE" w14:textId="5FC6A480" w:rsidR="00F206A2" w:rsidRDefault="002C4E35" w:rsidP="004A4DDC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</w:t>
      </w:r>
      <w:r w:rsidR="00F206A2">
        <w:rPr>
          <w:rFonts w:ascii="Arial" w:hAnsi="Arial" w:cs="Arial"/>
          <w:lang w:val="en-US" w:eastAsia="zh-CN"/>
        </w:rPr>
        <w:t xml:space="preserve">would like to inform </w:t>
      </w:r>
      <w:r w:rsidR="00AE17C8">
        <w:rPr>
          <w:rFonts w:ascii="Arial" w:hAnsi="Arial" w:cs="Arial"/>
          <w:lang w:val="en-US" w:eastAsia="zh-CN"/>
        </w:rPr>
        <w:t xml:space="preserve">SA1 and </w:t>
      </w:r>
      <w:r w:rsidR="00F206A2">
        <w:rPr>
          <w:rFonts w:ascii="Arial" w:hAnsi="Arial" w:cs="Arial"/>
          <w:lang w:val="en-US" w:eastAsia="zh-CN"/>
        </w:rPr>
        <w:t xml:space="preserve">SA2 that we have recently </w:t>
      </w:r>
      <w:r w:rsidR="00837DA6">
        <w:rPr>
          <w:rFonts w:ascii="Arial" w:hAnsi="Arial" w:cs="Arial"/>
          <w:lang w:val="en-US" w:eastAsia="zh-CN"/>
        </w:rPr>
        <w:t>introduced</w:t>
      </w:r>
      <w:r w:rsidR="0043041B">
        <w:rPr>
          <w:rFonts w:ascii="Arial" w:hAnsi="Arial" w:cs="Arial"/>
          <w:lang w:val="en-US" w:eastAsia="zh-CN"/>
        </w:rPr>
        <w:t xml:space="preserve"> definitions </w:t>
      </w:r>
      <w:r w:rsidR="00AE17C8">
        <w:rPr>
          <w:rFonts w:ascii="Arial" w:hAnsi="Arial" w:cs="Arial"/>
          <w:lang w:val="en-US" w:eastAsia="zh-CN"/>
        </w:rPr>
        <w:t>of the following terms</w:t>
      </w:r>
      <w:r w:rsidR="00AE17C8" w:rsidRPr="00AE17C8">
        <w:rPr>
          <w:rFonts w:ascii="Arial" w:hAnsi="Arial" w:cs="Arial"/>
          <w:lang w:val="en-US" w:eastAsia="zh-CN"/>
        </w:rPr>
        <w:t xml:space="preserve"> </w:t>
      </w:r>
      <w:r w:rsidR="00AE17C8">
        <w:rPr>
          <w:rFonts w:ascii="Arial" w:hAnsi="Arial" w:cs="Arial"/>
          <w:lang w:val="en-US" w:eastAsia="zh-CN"/>
        </w:rPr>
        <w:t>in</w:t>
      </w:r>
      <w:r w:rsidR="00A10ED4">
        <w:rPr>
          <w:rFonts w:ascii="Arial" w:hAnsi="Arial" w:cs="Arial"/>
          <w:lang w:val="en-US" w:eastAsia="zh-CN"/>
        </w:rPr>
        <w:t>to</w:t>
      </w:r>
      <w:r w:rsidR="00AE17C8">
        <w:rPr>
          <w:rFonts w:ascii="Arial" w:hAnsi="Arial" w:cs="Arial"/>
          <w:lang w:val="en-US" w:eastAsia="zh-CN"/>
        </w:rPr>
        <w:t xml:space="preserve"> TS 28.310:</w:t>
      </w:r>
    </w:p>
    <w:p w14:paraId="5B1278D4" w14:textId="77777777" w:rsidR="00AE17C8" w:rsidRDefault="00AE17C8" w:rsidP="004A4DDC">
      <w:pPr>
        <w:spacing w:after="0"/>
        <w:rPr>
          <w:rFonts w:ascii="Arial" w:hAnsi="Arial" w:cs="Arial"/>
          <w:lang w:val="en-US" w:eastAsia="zh-CN"/>
        </w:rPr>
      </w:pPr>
    </w:p>
    <w:p w14:paraId="548A8CA6" w14:textId="77777777" w:rsidR="00AE17C8" w:rsidRPr="00AE17C8" w:rsidRDefault="00AE17C8" w:rsidP="00AE17C8">
      <w:pPr>
        <w:pStyle w:val="ListParagraph"/>
        <w:numPr>
          <w:ilvl w:val="0"/>
          <w:numId w:val="47"/>
        </w:numPr>
        <w:spacing w:after="0"/>
        <w:rPr>
          <w:rFonts w:ascii="Arial" w:hAnsi="Arial" w:cs="Arial"/>
          <w:lang w:val="en-US" w:eastAsia="zh-CN"/>
        </w:rPr>
      </w:pPr>
      <w:r w:rsidRPr="00AE17C8">
        <w:rPr>
          <w:rFonts w:ascii="Arial" w:hAnsi="Arial" w:cs="Arial"/>
          <w:lang w:val="en-US" w:eastAsia="zh-CN"/>
        </w:rPr>
        <w:t>Energy Efficiency (EE): ratio between performance and energy consumption.</w:t>
      </w:r>
    </w:p>
    <w:p w14:paraId="6242A367" w14:textId="7D2422B0" w:rsidR="00AE17C8" w:rsidRPr="00AE17C8" w:rsidRDefault="00AE17C8" w:rsidP="00AE17C8">
      <w:pPr>
        <w:spacing w:after="0"/>
        <w:ind w:left="720"/>
        <w:rPr>
          <w:rFonts w:ascii="Arial" w:hAnsi="Arial" w:cs="Arial"/>
          <w:lang w:val="en-US" w:eastAsia="zh-CN"/>
        </w:rPr>
      </w:pPr>
      <w:r w:rsidRPr="00AE17C8">
        <w:rPr>
          <w:rFonts w:ascii="Arial" w:hAnsi="Arial" w:cs="Arial"/>
          <w:lang w:val="en-US" w:eastAsia="zh-CN"/>
        </w:rPr>
        <w:t>NOTE: the performance may be measured based on e.g. data volume, latency, number of active users, etc.</w:t>
      </w:r>
    </w:p>
    <w:p w14:paraId="0B098637" w14:textId="58C51729" w:rsidR="00AE17C8" w:rsidRPr="00AE17C8" w:rsidRDefault="00AE17C8" w:rsidP="00AE17C8">
      <w:pPr>
        <w:pStyle w:val="ListParagraph"/>
        <w:numPr>
          <w:ilvl w:val="0"/>
          <w:numId w:val="47"/>
        </w:numPr>
        <w:spacing w:after="0"/>
        <w:rPr>
          <w:rFonts w:ascii="Arial" w:hAnsi="Arial" w:cs="Arial"/>
          <w:lang w:val="en-US" w:eastAsia="zh-CN"/>
        </w:rPr>
      </w:pPr>
      <w:r w:rsidRPr="00AE17C8">
        <w:rPr>
          <w:rFonts w:ascii="Arial" w:hAnsi="Arial" w:cs="Arial"/>
          <w:lang w:val="en-US" w:eastAsia="zh-CN"/>
        </w:rPr>
        <w:t>Energy Consumption (EC): integral of power consumption over time</w:t>
      </w:r>
      <w:r>
        <w:rPr>
          <w:rFonts w:ascii="Arial" w:hAnsi="Arial" w:cs="Arial"/>
          <w:lang w:val="en-US" w:eastAsia="zh-CN"/>
        </w:rPr>
        <w:t>.</w:t>
      </w:r>
    </w:p>
    <w:p w14:paraId="5B4D89E4" w14:textId="22E8D1CB" w:rsidR="00BD64E3" w:rsidRDefault="00BD64E3" w:rsidP="001A146B">
      <w:pPr>
        <w:spacing w:after="0"/>
        <w:rPr>
          <w:rFonts w:ascii="Arial" w:hAnsi="Arial" w:cs="Arial"/>
          <w:lang w:val="en-US" w:eastAsia="zh-CN"/>
        </w:rPr>
      </w:pPr>
    </w:p>
    <w:p w14:paraId="775359F9" w14:textId="53AF97B9" w:rsidR="007D0267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7EFC53C5" w14:textId="77777777" w:rsidR="007D0267" w:rsidRPr="00F221D7" w:rsidRDefault="007D0267" w:rsidP="007D0267">
      <w:pPr>
        <w:spacing w:after="120"/>
        <w:rPr>
          <w:rFonts w:ascii="Arial" w:hAnsi="Arial" w:cs="Arial"/>
          <w:b/>
          <w:lang w:val="en-US"/>
        </w:rPr>
      </w:pPr>
      <w:r w:rsidRPr="00F221D7">
        <w:rPr>
          <w:rFonts w:ascii="Arial" w:hAnsi="Arial" w:cs="Arial"/>
          <w:b/>
          <w:lang w:val="en-US"/>
        </w:rPr>
        <w:t>2. Reference documentation:</w:t>
      </w:r>
    </w:p>
    <w:p w14:paraId="4FECC7B6" w14:textId="152444F6" w:rsidR="002C1AD4" w:rsidRPr="005264D6" w:rsidRDefault="002C1AD4" w:rsidP="005264D6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</w:t>
      </w:r>
      <w:r w:rsidR="003741E7" w:rsidRPr="005264D6">
        <w:rPr>
          <w:rFonts w:ascii="Arial" w:hAnsi="Arial" w:cs="Arial"/>
          <w:lang w:val="en-US" w:eastAsia="zh-CN"/>
        </w:rPr>
        <w:t>310</w:t>
      </w:r>
      <w:r w:rsidRPr="005264D6">
        <w:rPr>
          <w:rFonts w:ascii="Arial" w:hAnsi="Arial" w:cs="Arial"/>
          <w:lang w:val="en-US" w:eastAsia="zh-CN"/>
        </w:rPr>
        <w:t>: Management and orchestration; Energy efficiency of 5G</w:t>
      </w:r>
    </w:p>
    <w:p w14:paraId="37892F53" w14:textId="77777777" w:rsidR="00B20935" w:rsidRPr="00705918" w:rsidRDefault="00B20935" w:rsidP="00B20935">
      <w:pPr>
        <w:pStyle w:val="Header"/>
        <w:rPr>
          <w:rFonts w:cs="Arial"/>
          <w:lang w:val="en-US"/>
        </w:rPr>
      </w:pPr>
    </w:p>
    <w:p w14:paraId="6D05E6A1" w14:textId="77777777" w:rsidR="00A10ED4" w:rsidRDefault="00A10ED4" w:rsidP="00B20935">
      <w:pPr>
        <w:spacing w:after="120"/>
        <w:rPr>
          <w:rFonts w:ascii="Arial" w:hAnsi="Arial" w:cs="Arial"/>
          <w:b/>
        </w:rPr>
      </w:pPr>
    </w:p>
    <w:p w14:paraId="24E95128" w14:textId="62A19CB6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11AA67DB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E17C8">
        <w:rPr>
          <w:rFonts w:ascii="Arial" w:hAnsi="Arial" w:cs="Arial"/>
          <w:u w:val="single"/>
        </w:rPr>
        <w:t xml:space="preserve">SA1, </w:t>
      </w:r>
      <w:r w:rsidR="006B4382">
        <w:rPr>
          <w:rFonts w:ascii="Arial" w:hAnsi="Arial" w:cs="Arial"/>
          <w:u w:val="single"/>
        </w:rPr>
        <w:t>SA</w:t>
      </w:r>
      <w:r w:rsidR="00F206A2">
        <w:rPr>
          <w:rFonts w:ascii="Arial" w:hAnsi="Arial" w:cs="Arial"/>
          <w:u w:val="single"/>
        </w:rPr>
        <w:t>2</w:t>
      </w:r>
      <w:r w:rsidR="007252CF">
        <w:rPr>
          <w:rFonts w:ascii="Arial" w:hAnsi="Arial" w:cs="Arial"/>
          <w:u w:val="single"/>
        </w:rPr>
        <w:t>, RAN1, RAN2, RAN3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</w:t>
      </w:r>
      <w:r w:rsidR="00605BBB">
        <w:rPr>
          <w:rFonts w:ascii="Arial" w:hAnsi="Arial" w:cs="Arial"/>
        </w:rPr>
        <w:t>take the above information into consideration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2A4109EE" w14:textId="5F28E912" w:rsidR="006B4382" w:rsidRPr="006A623E" w:rsidRDefault="006B4382" w:rsidP="006B43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6A623E">
        <w:rPr>
          <w:rFonts w:ascii="Arial" w:hAnsi="Arial" w:cs="Arial"/>
          <w:bCs/>
          <w:lang w:val="fr-FR"/>
        </w:rPr>
        <w:t>SA5#154</w:t>
      </w:r>
      <w:r w:rsidRPr="006A623E">
        <w:rPr>
          <w:rFonts w:ascii="Arial" w:hAnsi="Arial" w:cs="Arial"/>
          <w:bCs/>
          <w:lang w:val="fr-FR"/>
        </w:rPr>
        <w:tab/>
        <w:t>1</w:t>
      </w:r>
      <w:r w:rsidR="00263961" w:rsidRPr="006A623E">
        <w:rPr>
          <w:rFonts w:ascii="Arial" w:hAnsi="Arial" w:cs="Arial"/>
          <w:bCs/>
          <w:lang w:val="fr-FR"/>
        </w:rPr>
        <w:t>5</w:t>
      </w:r>
      <w:r w:rsidRPr="006A623E">
        <w:rPr>
          <w:rFonts w:ascii="Arial" w:hAnsi="Arial" w:cs="Arial"/>
          <w:bCs/>
          <w:lang w:val="fr-FR"/>
        </w:rPr>
        <w:t xml:space="preserve"> – 1</w:t>
      </w:r>
      <w:r w:rsidR="00263961" w:rsidRPr="006A623E">
        <w:rPr>
          <w:rFonts w:ascii="Arial" w:hAnsi="Arial" w:cs="Arial"/>
          <w:bCs/>
          <w:lang w:val="fr-FR"/>
        </w:rPr>
        <w:t>9</w:t>
      </w:r>
      <w:r w:rsidRPr="006A623E">
        <w:rPr>
          <w:rFonts w:ascii="Arial" w:hAnsi="Arial" w:cs="Arial"/>
          <w:bCs/>
          <w:lang w:val="fr-FR"/>
        </w:rPr>
        <w:t xml:space="preserve"> </w:t>
      </w:r>
      <w:r w:rsidR="00263961" w:rsidRPr="006A623E">
        <w:rPr>
          <w:rFonts w:ascii="Arial" w:hAnsi="Arial" w:cs="Arial"/>
          <w:bCs/>
          <w:lang w:val="fr-FR"/>
        </w:rPr>
        <w:t>Apr.</w:t>
      </w:r>
      <w:r w:rsidR="00365AF1">
        <w:rPr>
          <w:rFonts w:ascii="Arial" w:hAnsi="Arial" w:cs="Arial"/>
          <w:bCs/>
          <w:lang w:val="fr-FR"/>
        </w:rPr>
        <w:t>,</w:t>
      </w:r>
      <w:r w:rsidRPr="006A623E">
        <w:rPr>
          <w:rFonts w:ascii="Arial" w:hAnsi="Arial" w:cs="Arial"/>
          <w:bCs/>
          <w:lang w:val="fr-FR"/>
        </w:rPr>
        <w:t xml:space="preserve"> 202</w:t>
      </w:r>
      <w:r w:rsidR="00263961" w:rsidRPr="006A623E">
        <w:rPr>
          <w:rFonts w:ascii="Arial" w:hAnsi="Arial" w:cs="Arial"/>
          <w:bCs/>
          <w:lang w:val="fr-FR"/>
        </w:rPr>
        <w:t>4</w:t>
      </w:r>
      <w:r w:rsidRPr="006A623E">
        <w:rPr>
          <w:rFonts w:ascii="Arial" w:hAnsi="Arial" w:cs="Arial"/>
          <w:bCs/>
          <w:lang w:val="fr-FR"/>
        </w:rPr>
        <w:tab/>
      </w:r>
      <w:r w:rsidR="00263961" w:rsidRPr="006A623E">
        <w:rPr>
          <w:rFonts w:ascii="Arial" w:hAnsi="Arial" w:cs="Arial"/>
          <w:bCs/>
          <w:lang w:val="fr-FR"/>
        </w:rPr>
        <w:t>TBC</w:t>
      </w:r>
      <w:r w:rsidRPr="006A623E">
        <w:rPr>
          <w:rFonts w:ascii="Arial" w:hAnsi="Arial" w:cs="Arial"/>
          <w:bCs/>
          <w:lang w:val="fr-FR"/>
        </w:rPr>
        <w:t xml:space="preserve">, </w:t>
      </w:r>
      <w:r w:rsidR="00263961" w:rsidRPr="006A623E">
        <w:rPr>
          <w:rFonts w:ascii="Arial" w:hAnsi="Arial" w:cs="Arial"/>
          <w:bCs/>
          <w:lang w:val="fr-FR"/>
        </w:rPr>
        <w:t>China</w:t>
      </w:r>
    </w:p>
    <w:p w14:paraId="6BF17409" w14:textId="79416DC5" w:rsidR="006A623E" w:rsidRPr="00365AF1" w:rsidRDefault="006A623E" w:rsidP="006A623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65AF1">
        <w:rPr>
          <w:rFonts w:ascii="Arial" w:hAnsi="Arial" w:cs="Arial"/>
          <w:bCs/>
          <w:lang w:val="en-US"/>
        </w:rPr>
        <w:t>SA5#155</w:t>
      </w:r>
      <w:r w:rsidRPr="00365AF1">
        <w:rPr>
          <w:rFonts w:ascii="Arial" w:hAnsi="Arial" w:cs="Arial"/>
          <w:bCs/>
          <w:lang w:val="en-US"/>
        </w:rPr>
        <w:tab/>
      </w:r>
      <w:r w:rsidR="00365AF1" w:rsidRPr="00365AF1">
        <w:rPr>
          <w:rFonts w:ascii="Arial" w:hAnsi="Arial" w:cs="Arial"/>
          <w:bCs/>
          <w:lang w:val="en-US"/>
        </w:rPr>
        <w:t>May 27 – 31,</w:t>
      </w:r>
      <w:r w:rsidRPr="00365AF1">
        <w:rPr>
          <w:rFonts w:ascii="Arial" w:hAnsi="Arial" w:cs="Arial"/>
          <w:bCs/>
          <w:lang w:val="en-US"/>
        </w:rPr>
        <w:t xml:space="preserve"> 2024</w:t>
      </w:r>
      <w:r w:rsidRPr="00365AF1">
        <w:rPr>
          <w:rFonts w:ascii="Arial" w:hAnsi="Arial" w:cs="Arial"/>
          <w:bCs/>
          <w:lang w:val="en-US"/>
        </w:rPr>
        <w:tab/>
      </w:r>
      <w:proofErr w:type="spellStart"/>
      <w:r w:rsidRPr="00365AF1">
        <w:rPr>
          <w:rFonts w:ascii="Arial" w:hAnsi="Arial" w:cs="Arial"/>
          <w:bCs/>
          <w:lang w:val="en-US"/>
        </w:rPr>
        <w:t>Jeju</w:t>
      </w:r>
      <w:proofErr w:type="spellEnd"/>
      <w:r w:rsidRPr="00365AF1">
        <w:rPr>
          <w:rFonts w:ascii="Arial" w:hAnsi="Arial" w:cs="Arial"/>
          <w:bCs/>
          <w:lang w:val="en-US"/>
        </w:rPr>
        <w:t>, S</w:t>
      </w:r>
      <w:r w:rsidR="00365AF1" w:rsidRPr="00365AF1">
        <w:rPr>
          <w:rFonts w:ascii="Arial" w:hAnsi="Arial" w:cs="Arial"/>
          <w:bCs/>
          <w:lang w:val="en-US"/>
        </w:rPr>
        <w:t>outh K</w:t>
      </w:r>
      <w:r w:rsidR="00365AF1">
        <w:rPr>
          <w:rFonts w:ascii="Arial" w:hAnsi="Arial" w:cs="Arial"/>
          <w:bCs/>
          <w:lang w:val="en-US"/>
        </w:rPr>
        <w:t>orea</w:t>
      </w:r>
    </w:p>
    <w:p w14:paraId="183F9BFC" w14:textId="77777777" w:rsidR="00B20935" w:rsidRPr="00365AF1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365A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56424" w14:textId="77777777" w:rsidR="002F7CCF" w:rsidRDefault="002F7CCF">
      <w:r>
        <w:separator/>
      </w:r>
    </w:p>
  </w:endnote>
  <w:endnote w:type="continuationSeparator" w:id="0">
    <w:p w14:paraId="6AC29DE7" w14:textId="77777777" w:rsidR="002F7CCF" w:rsidRDefault="002F7CCF">
      <w:r>
        <w:continuationSeparator/>
      </w:r>
    </w:p>
  </w:endnote>
  <w:endnote w:type="continuationNotice" w:id="1">
    <w:p w14:paraId="30996129" w14:textId="77777777" w:rsidR="002F7CCF" w:rsidRDefault="002F7C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2CB31" w14:textId="77777777" w:rsidR="002F7CCF" w:rsidRDefault="002F7CCF">
      <w:r>
        <w:separator/>
      </w:r>
    </w:p>
  </w:footnote>
  <w:footnote w:type="continuationSeparator" w:id="0">
    <w:p w14:paraId="2C540325" w14:textId="77777777" w:rsidR="002F7CCF" w:rsidRDefault="002F7CCF">
      <w:r>
        <w:continuationSeparator/>
      </w:r>
    </w:p>
  </w:footnote>
  <w:footnote w:type="continuationNotice" w:id="1">
    <w:p w14:paraId="3CACAAEF" w14:textId="77777777" w:rsidR="002F7CCF" w:rsidRDefault="002F7C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157F72"/>
    <w:multiLevelType w:val="hybridMultilevel"/>
    <w:tmpl w:val="3B9AEE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153ADC"/>
    <w:multiLevelType w:val="hybridMultilevel"/>
    <w:tmpl w:val="B276E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2513C"/>
    <w:multiLevelType w:val="hybridMultilevel"/>
    <w:tmpl w:val="5A7E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925436"/>
    <w:multiLevelType w:val="hybridMultilevel"/>
    <w:tmpl w:val="BB16D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57349"/>
    <w:multiLevelType w:val="hybridMultilevel"/>
    <w:tmpl w:val="EE40C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B14919"/>
    <w:multiLevelType w:val="hybridMultilevel"/>
    <w:tmpl w:val="006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75F3454B"/>
    <w:multiLevelType w:val="hybridMultilevel"/>
    <w:tmpl w:val="09323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67850"/>
    <w:multiLevelType w:val="hybridMultilevel"/>
    <w:tmpl w:val="B17EB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7"/>
  </w:num>
  <w:num w:numId="5">
    <w:abstractNumId w:val="25"/>
  </w:num>
  <w:num w:numId="6">
    <w:abstractNumId w:val="8"/>
  </w:num>
  <w:num w:numId="7">
    <w:abstractNumId w:val="10"/>
  </w:num>
  <w:num w:numId="8">
    <w:abstractNumId w:val="45"/>
  </w:num>
  <w:num w:numId="9">
    <w:abstractNumId w:val="33"/>
  </w:num>
  <w:num w:numId="10">
    <w:abstractNumId w:val="40"/>
  </w:num>
  <w:num w:numId="11">
    <w:abstractNumId w:val="16"/>
  </w:num>
  <w:num w:numId="12">
    <w:abstractNumId w:val="3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41"/>
  </w:num>
  <w:num w:numId="21">
    <w:abstractNumId w:val="32"/>
  </w:num>
  <w:num w:numId="22">
    <w:abstractNumId w:val="9"/>
  </w:num>
  <w:num w:numId="23">
    <w:abstractNumId w:val="19"/>
  </w:num>
  <w:num w:numId="24">
    <w:abstractNumId w:val="14"/>
  </w:num>
  <w:num w:numId="25">
    <w:abstractNumId w:val="20"/>
  </w:num>
  <w:num w:numId="26">
    <w:abstractNumId w:val="28"/>
  </w:num>
  <w:num w:numId="27">
    <w:abstractNumId w:val="35"/>
  </w:num>
  <w:num w:numId="28">
    <w:abstractNumId w:val="34"/>
  </w:num>
  <w:num w:numId="29">
    <w:abstractNumId w:val="26"/>
  </w:num>
  <w:num w:numId="30">
    <w:abstractNumId w:val="37"/>
  </w:num>
  <w:num w:numId="31">
    <w:abstractNumId w:val="17"/>
  </w:num>
  <w:num w:numId="32">
    <w:abstractNumId w:val="21"/>
  </w:num>
  <w:num w:numId="33">
    <w:abstractNumId w:val="30"/>
  </w:num>
  <w:num w:numId="34">
    <w:abstractNumId w:val="23"/>
  </w:num>
  <w:num w:numId="35">
    <w:abstractNumId w:val="24"/>
  </w:num>
  <w:num w:numId="36">
    <w:abstractNumId w:val="39"/>
  </w:num>
  <w:num w:numId="37">
    <w:abstractNumId w:val="18"/>
  </w:num>
  <w:num w:numId="38">
    <w:abstractNumId w:val="29"/>
  </w:num>
  <w:num w:numId="39">
    <w:abstractNumId w:val="43"/>
  </w:num>
  <w:num w:numId="40">
    <w:abstractNumId w:val="15"/>
  </w:num>
  <w:num w:numId="41">
    <w:abstractNumId w:val="22"/>
  </w:num>
  <w:num w:numId="42">
    <w:abstractNumId w:val="11"/>
  </w:num>
  <w:num w:numId="43">
    <w:abstractNumId w:val="36"/>
  </w:num>
  <w:num w:numId="44">
    <w:abstractNumId w:val="44"/>
  </w:num>
  <w:num w:numId="45">
    <w:abstractNumId w:val="12"/>
  </w:num>
  <w:num w:numId="46">
    <w:abstractNumId w:val="42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3282"/>
    <w:rsid w:val="00023414"/>
    <w:rsid w:val="0002519C"/>
    <w:rsid w:val="00031560"/>
    <w:rsid w:val="00031C1F"/>
    <w:rsid w:val="0003364B"/>
    <w:rsid w:val="00044477"/>
    <w:rsid w:val="0004578B"/>
    <w:rsid w:val="0004751F"/>
    <w:rsid w:val="000640CC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FD5"/>
    <w:rsid w:val="000D1B5B"/>
    <w:rsid w:val="000D3B0F"/>
    <w:rsid w:val="000E6EFF"/>
    <w:rsid w:val="000F2A65"/>
    <w:rsid w:val="00102CC4"/>
    <w:rsid w:val="0010401F"/>
    <w:rsid w:val="00123119"/>
    <w:rsid w:val="00123B87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A6D98"/>
    <w:rsid w:val="001B1652"/>
    <w:rsid w:val="001B16E3"/>
    <w:rsid w:val="001B1A9C"/>
    <w:rsid w:val="001B31D5"/>
    <w:rsid w:val="001B4539"/>
    <w:rsid w:val="001B4F37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1752D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42D5"/>
    <w:rsid w:val="002F7CCF"/>
    <w:rsid w:val="0030087E"/>
    <w:rsid w:val="0030628A"/>
    <w:rsid w:val="003109A7"/>
    <w:rsid w:val="003132D5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0A0"/>
    <w:rsid w:val="0035548E"/>
    <w:rsid w:val="003557E8"/>
    <w:rsid w:val="00362338"/>
    <w:rsid w:val="00365AF1"/>
    <w:rsid w:val="00371032"/>
    <w:rsid w:val="00371B44"/>
    <w:rsid w:val="003741E7"/>
    <w:rsid w:val="003744CE"/>
    <w:rsid w:val="00382D15"/>
    <w:rsid w:val="00390796"/>
    <w:rsid w:val="00394EE1"/>
    <w:rsid w:val="0039589D"/>
    <w:rsid w:val="003A58F7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2428C"/>
    <w:rsid w:val="0043041B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931CE"/>
    <w:rsid w:val="004A1458"/>
    <w:rsid w:val="004A1FE8"/>
    <w:rsid w:val="004A2E32"/>
    <w:rsid w:val="004A4DDC"/>
    <w:rsid w:val="004A6CD7"/>
    <w:rsid w:val="004C057C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21131"/>
    <w:rsid w:val="005264D6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5BBB"/>
    <w:rsid w:val="00607AE2"/>
    <w:rsid w:val="00613820"/>
    <w:rsid w:val="0062250B"/>
    <w:rsid w:val="00626E5A"/>
    <w:rsid w:val="00631B0F"/>
    <w:rsid w:val="00647D12"/>
    <w:rsid w:val="00652248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A028F"/>
    <w:rsid w:val="006A623E"/>
    <w:rsid w:val="006A6D85"/>
    <w:rsid w:val="006B0FAF"/>
    <w:rsid w:val="006B2B1C"/>
    <w:rsid w:val="006B4382"/>
    <w:rsid w:val="006B52BB"/>
    <w:rsid w:val="006D02F7"/>
    <w:rsid w:val="006D18AE"/>
    <w:rsid w:val="006D1E07"/>
    <w:rsid w:val="006D340A"/>
    <w:rsid w:val="006D7742"/>
    <w:rsid w:val="006E0909"/>
    <w:rsid w:val="006E3203"/>
    <w:rsid w:val="006E35DF"/>
    <w:rsid w:val="006E4A7C"/>
    <w:rsid w:val="006E5383"/>
    <w:rsid w:val="006F16D9"/>
    <w:rsid w:val="006F7850"/>
    <w:rsid w:val="00701886"/>
    <w:rsid w:val="00704238"/>
    <w:rsid w:val="00705918"/>
    <w:rsid w:val="00706E79"/>
    <w:rsid w:val="00712189"/>
    <w:rsid w:val="007127A4"/>
    <w:rsid w:val="007252CF"/>
    <w:rsid w:val="00733B9A"/>
    <w:rsid w:val="007406E1"/>
    <w:rsid w:val="00742250"/>
    <w:rsid w:val="00744A34"/>
    <w:rsid w:val="00753378"/>
    <w:rsid w:val="00754A94"/>
    <w:rsid w:val="00760BB0"/>
    <w:rsid w:val="0076157A"/>
    <w:rsid w:val="00762ABA"/>
    <w:rsid w:val="007655BD"/>
    <w:rsid w:val="00772BBA"/>
    <w:rsid w:val="00772D92"/>
    <w:rsid w:val="00775138"/>
    <w:rsid w:val="00777CAC"/>
    <w:rsid w:val="00780346"/>
    <w:rsid w:val="00787044"/>
    <w:rsid w:val="0078724A"/>
    <w:rsid w:val="00787508"/>
    <w:rsid w:val="0079000B"/>
    <w:rsid w:val="007915A5"/>
    <w:rsid w:val="00792331"/>
    <w:rsid w:val="007969FC"/>
    <w:rsid w:val="00796D4C"/>
    <w:rsid w:val="007A0AB6"/>
    <w:rsid w:val="007C0A2D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5B4D"/>
    <w:rsid w:val="008014C3"/>
    <w:rsid w:val="008063CF"/>
    <w:rsid w:val="00824A28"/>
    <w:rsid w:val="008320A5"/>
    <w:rsid w:val="00832C87"/>
    <w:rsid w:val="00837DA6"/>
    <w:rsid w:val="008413BB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3F05"/>
    <w:rsid w:val="00997A5F"/>
    <w:rsid w:val="009A03F1"/>
    <w:rsid w:val="009A34D2"/>
    <w:rsid w:val="009A7E43"/>
    <w:rsid w:val="009B0CE4"/>
    <w:rsid w:val="009B38EC"/>
    <w:rsid w:val="009B3D92"/>
    <w:rsid w:val="009C0D45"/>
    <w:rsid w:val="009C0DED"/>
    <w:rsid w:val="009D433F"/>
    <w:rsid w:val="009D46C2"/>
    <w:rsid w:val="009D6BBB"/>
    <w:rsid w:val="009D78EA"/>
    <w:rsid w:val="009E7F12"/>
    <w:rsid w:val="009F182F"/>
    <w:rsid w:val="009F1B84"/>
    <w:rsid w:val="009F3A89"/>
    <w:rsid w:val="009F4A64"/>
    <w:rsid w:val="00A021F1"/>
    <w:rsid w:val="00A10107"/>
    <w:rsid w:val="00A10ED4"/>
    <w:rsid w:val="00A15C7F"/>
    <w:rsid w:val="00A16974"/>
    <w:rsid w:val="00A17445"/>
    <w:rsid w:val="00A17FD3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17C8"/>
    <w:rsid w:val="00AE254E"/>
    <w:rsid w:val="00AE3F05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122EB"/>
    <w:rsid w:val="00B13FEB"/>
    <w:rsid w:val="00B20935"/>
    <w:rsid w:val="00B213B0"/>
    <w:rsid w:val="00B22868"/>
    <w:rsid w:val="00B232C1"/>
    <w:rsid w:val="00B27E39"/>
    <w:rsid w:val="00B32AF8"/>
    <w:rsid w:val="00B350D8"/>
    <w:rsid w:val="00B36DAF"/>
    <w:rsid w:val="00B37FA9"/>
    <w:rsid w:val="00B42808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D70"/>
    <w:rsid w:val="00BA07F8"/>
    <w:rsid w:val="00BA43AF"/>
    <w:rsid w:val="00BA457C"/>
    <w:rsid w:val="00BB1C69"/>
    <w:rsid w:val="00BB6E45"/>
    <w:rsid w:val="00BC024A"/>
    <w:rsid w:val="00BC0CDD"/>
    <w:rsid w:val="00BD0CB3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43675"/>
    <w:rsid w:val="00C43BCA"/>
    <w:rsid w:val="00C4712D"/>
    <w:rsid w:val="00C5099A"/>
    <w:rsid w:val="00C51792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0691"/>
    <w:rsid w:val="00D5130C"/>
    <w:rsid w:val="00D5380C"/>
    <w:rsid w:val="00D56B4F"/>
    <w:rsid w:val="00D56F80"/>
    <w:rsid w:val="00D60944"/>
    <w:rsid w:val="00D62265"/>
    <w:rsid w:val="00D62A6B"/>
    <w:rsid w:val="00D63888"/>
    <w:rsid w:val="00D67AFE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7E12"/>
    <w:rsid w:val="00E50FEB"/>
    <w:rsid w:val="00E56815"/>
    <w:rsid w:val="00E605B8"/>
    <w:rsid w:val="00E618B7"/>
    <w:rsid w:val="00E62FDD"/>
    <w:rsid w:val="00E6319A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5E39"/>
    <w:rsid w:val="00F17044"/>
    <w:rsid w:val="00F206A2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2024-01-11T12:27:00Z</dcterms:created>
  <dcterms:modified xsi:type="dcterms:W3CDTF">2024-01-18T15:01:00Z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1703604622</vt:lpwstr>
  </property>
</Properties>
</file>